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rage" w:cs="Average" w:eastAsia="Average" w:hAnsi="Average"/>
          <w:sz w:val="36"/>
          <w:szCs w:val="36"/>
        </w:rPr>
      </w:pPr>
      <w:r w:rsidDel="00000000" w:rsidR="00000000" w:rsidRPr="00000000">
        <w:rPr>
          <w:rFonts w:ascii="Average" w:cs="Average" w:eastAsia="Average" w:hAnsi="Average"/>
          <w:sz w:val="36"/>
          <w:szCs w:val="36"/>
          <w:rtl w:val="0"/>
        </w:rPr>
        <w:t xml:space="preserve">Alpha Kappa Psi Spring Rush 2026 Rushee Syllabus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u w:val="single"/>
        </w:rPr>
      </w:pPr>
      <w:r w:rsidDel="00000000" w:rsidR="00000000" w:rsidRPr="00000000">
        <w:rPr>
          <w:u w:val="single"/>
          <w:rtl w:val="0"/>
        </w:rPr>
        <w:t xml:space="preserve">Weekly Schedule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*Please be aware that we are only taking 20 pledges this semester. The top 20 highest scorers will be receiving bids.</w:t>
      </w:r>
    </w:p>
    <w:p w:rsidR="00000000" w:rsidDel="00000000" w:rsidP="00000000" w:rsidRDefault="00000000" w:rsidRPr="00000000" w14:paraId="00000006">
      <w:pPr>
        <w:rPr/>
      </w:pPr>
      <w:r w:rsidDel="00000000" w:rsidR="00000000" w:rsidRPr="00000000">
        <w:rPr>
          <w:rtl w:val="0"/>
        </w:rPr>
        <w:t xml:space="preserve">**Please also note that you will have to receive an invite to Interview Night. If you do not receive an invite to Interview Night, that means that you will not be receiving a bid. </w:t>
      </w:r>
    </w:p>
    <w:p w:rsidR="00000000" w:rsidDel="00000000" w:rsidP="00000000" w:rsidRDefault="00000000" w:rsidRPr="00000000" w14:paraId="00000007">
      <w:pPr>
        <w:rPr/>
      </w:pPr>
      <w:r w:rsidDel="00000000" w:rsidR="00000000" w:rsidRPr="00000000">
        <w:rPr>
          <w:rtl w:val="0"/>
        </w:rPr>
        <w:t xml:space="preserve">***Please also note that you will have to receive an invite to our Social and Service events. If you do not receive an invite to these events, that means that you will not be receiving a bid.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highlight w:val="yellow"/>
        </w:rPr>
      </w:pPr>
      <w:r w:rsidDel="00000000" w:rsidR="00000000" w:rsidRPr="00000000">
        <w:rPr>
          <w:highlight w:val="yellow"/>
          <w:rtl w:val="0"/>
        </w:rPr>
        <w:t xml:space="preserve">MANDATORY THAT YOU MUST COME TO </w:t>
      </w:r>
      <w:r w:rsidDel="00000000" w:rsidR="00000000" w:rsidRPr="00000000">
        <w:rPr>
          <w:i w:val="1"/>
          <w:iCs w:val="1"/>
          <w:highlight w:val="yellow"/>
          <w:rtl w:val="0"/>
        </w:rPr>
        <w:t xml:space="preserve">AT LEAST ONE</w:t>
      </w:r>
      <w:r w:rsidDel="00000000" w:rsidR="00000000" w:rsidRPr="00000000">
        <w:rPr>
          <w:highlight w:val="yellow"/>
          <w:rtl w:val="0"/>
        </w:rPr>
        <w:t xml:space="preserve"> INFORMATION NIGHT AND SUBMIT YOUR RUSH APPLICATION BY 11:</w:t>
      </w:r>
      <w:r w:rsidDel="00000000" w:rsidR="00000000" w:rsidRPr="00000000">
        <w:rPr>
          <w:highlight w:val="yellow"/>
          <w:rtl w:val="0"/>
        </w:rPr>
        <w:t xml:space="preserve">59PM</w:t>
      </w:r>
      <w:r w:rsidDel="00000000" w:rsidR="00000000" w:rsidRPr="00000000">
        <w:rPr>
          <w:highlight w:val="yellow"/>
          <w:rtl w:val="0"/>
        </w:rPr>
        <w:t xml:space="preserve"> ON </w:t>
      </w:r>
      <w:r w:rsidDel="00000000" w:rsidR="00000000" w:rsidRPr="00000000">
        <w:rPr>
          <w:highlight w:val="yellow"/>
          <w:u w:val="single"/>
          <w:rtl w:val="0"/>
        </w:rPr>
        <w:t xml:space="preserve">TUESDAY JANUARY 27th</w:t>
      </w:r>
      <w:r w:rsidDel="00000000" w:rsidR="00000000" w:rsidRPr="00000000">
        <w:rPr>
          <w:highlight w:val="yellow"/>
          <w:rtl w:val="0"/>
        </w:rPr>
        <w:t xml:space="preserve"> IN ORDER TO RECEIVE AN INVITE TO INTERVIEW NIGHT</w:t>
      </w:r>
    </w:p>
    <w:p w:rsidR="00000000" w:rsidDel="00000000" w:rsidP="00000000" w:rsidRDefault="00000000" w:rsidRPr="00000000" w14:paraId="0000000A">
      <w:pPr>
        <w:rPr>
          <w:highlight w:val="yellow"/>
        </w:rPr>
      </w:pPr>
      <w:r w:rsidDel="00000000" w:rsidR="00000000" w:rsidRPr="00000000">
        <w:rPr>
          <w:rtl w:val="0"/>
        </w:rPr>
      </w:r>
    </w:p>
    <w:p w:rsidR="00000000" w:rsidDel="00000000" w:rsidP="00000000" w:rsidRDefault="00000000" w:rsidRPr="00000000" w14:paraId="0000000B">
      <w:pPr>
        <w:rPr>
          <w:b w:val="1"/>
          <w:bCs w:val="1"/>
          <w:i w:val="1"/>
          <w:iCs w:val="1"/>
        </w:rPr>
      </w:pPr>
      <w:r w:rsidDel="00000000" w:rsidR="00000000" w:rsidRPr="00000000">
        <w:rPr>
          <w:u w:val="single"/>
          <w:rtl w:val="0"/>
        </w:rPr>
        <w:t xml:space="preserve">Information Night</w:t>
      </w:r>
      <w:r w:rsidDel="00000000" w:rsidR="00000000" w:rsidRPr="00000000">
        <w:rPr>
          <w:rtl w:val="0"/>
        </w:rPr>
        <w:t xml:space="preserve"> - </w:t>
      </w:r>
      <w:r w:rsidDel="00000000" w:rsidR="00000000" w:rsidRPr="00000000">
        <w:rPr>
          <w:i w:val="1"/>
          <w:iCs w:val="1"/>
          <w:rtl w:val="0"/>
        </w:rPr>
        <w:t xml:space="preserve">Monday, January 26th, 7:00 pm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event is meant to introduce you to our chapter, core values, events, and member requirements. We will begin by presenting information about Rush, our organization, and the pledge process. There will also be time to answer any questions you may have.</w:t>
      </w:r>
    </w:p>
    <w:p w:rsidR="00000000" w:rsidDel="00000000" w:rsidP="00000000" w:rsidRDefault="00000000" w:rsidRPr="00000000" w14:paraId="0000000D">
      <w:pPr>
        <w:numPr>
          <w:ilvl w:val="0"/>
          <w:numId w:val="3"/>
        </w:numPr>
        <w:ind w:left="720" w:hanging="360"/>
      </w:pPr>
      <w:r w:rsidDel="00000000" w:rsidR="00000000" w:rsidRPr="00000000">
        <w:rPr>
          <w:rtl w:val="0"/>
        </w:rPr>
        <w:t xml:space="preserve">Following this event we will have an opportunity to network with our active brothers. You will be able to hear more about individual experiences and ask any further questions you may have about the organization. Networking will last approximately 30 minutes following the event.</w:t>
      </w:r>
    </w:p>
    <w:p w:rsidR="00000000" w:rsidDel="00000000" w:rsidP="00000000" w:rsidRDefault="00000000" w:rsidRPr="00000000" w14:paraId="0000000E">
      <w:pPr>
        <w:numPr>
          <w:ilvl w:val="0"/>
          <w:numId w:val="3"/>
        </w:numPr>
        <w:ind w:left="720" w:hanging="360"/>
      </w:pPr>
      <w:r w:rsidDel="00000000" w:rsidR="00000000" w:rsidRPr="00000000">
        <w:rPr>
          <w:rtl w:val="0"/>
        </w:rPr>
        <w:t xml:space="preserve">Dress: Casual</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Location: Gatton College of B&amp;E - Kincaid Auditorium</w:t>
      </w: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rPr>
          <w:i w:val="1"/>
          <w:iCs w:val="1"/>
        </w:rPr>
      </w:pPr>
      <w:r w:rsidDel="00000000" w:rsidR="00000000" w:rsidRPr="00000000">
        <w:rPr>
          <w:u w:val="single"/>
          <w:rtl w:val="0"/>
        </w:rPr>
        <w:t xml:space="preserve">Information Night</w:t>
      </w:r>
      <w:r w:rsidDel="00000000" w:rsidR="00000000" w:rsidRPr="00000000">
        <w:rPr>
          <w:rtl w:val="0"/>
        </w:rPr>
        <w:t xml:space="preserve"> - </w:t>
      </w:r>
      <w:r w:rsidDel="00000000" w:rsidR="00000000" w:rsidRPr="00000000">
        <w:rPr>
          <w:i w:val="1"/>
          <w:iCs w:val="1"/>
          <w:rtl w:val="0"/>
        </w:rPr>
        <w:t xml:space="preserve">Tuesday, January 27th , 7:00 pm </w:t>
      </w:r>
    </w:p>
    <w:p w:rsidR="00000000" w:rsidDel="00000000" w:rsidP="00000000" w:rsidRDefault="00000000" w:rsidRPr="00000000" w14:paraId="00000012">
      <w:pPr>
        <w:rPr/>
      </w:pPr>
      <w:r w:rsidDel="00000000" w:rsidR="00000000" w:rsidRPr="00000000">
        <w:rPr>
          <w:rtl w:val="0"/>
        </w:rPr>
        <w:t xml:space="preserve">This event is meant to introduce you to our chapter, core values, events, and member requirements. We will begin by presenting information about Rush, our organization, and the pledge process. There will also be time to answer any questions you may have. </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This will be the same information that was presented on Monday night but we invite you to join us to meet more brothers and allow us to get to know you better.</w:t>
      </w:r>
    </w:p>
    <w:p w:rsidR="00000000" w:rsidDel="00000000" w:rsidP="00000000" w:rsidRDefault="00000000" w:rsidRPr="00000000" w14:paraId="00000014">
      <w:pPr>
        <w:numPr>
          <w:ilvl w:val="0"/>
          <w:numId w:val="3"/>
        </w:numPr>
        <w:ind w:left="720" w:hanging="360"/>
      </w:pPr>
      <w:r w:rsidDel="00000000" w:rsidR="00000000" w:rsidRPr="00000000">
        <w:rPr>
          <w:rtl w:val="0"/>
        </w:rPr>
        <w:t xml:space="preserve">Dress: Casual</w:t>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Location: Gatton College of B&amp;E - Kincaid Auditorium </w:t>
      </w:r>
    </w:p>
    <w:p w:rsidR="00000000" w:rsidDel="00000000" w:rsidP="00000000" w:rsidRDefault="00000000" w:rsidRPr="00000000" w14:paraId="00000016">
      <w:pPr>
        <w:numPr>
          <w:ilvl w:val="0"/>
          <w:numId w:val="3"/>
        </w:numPr>
        <w:ind w:left="720" w:hanging="360"/>
      </w:pPr>
      <w:r w:rsidDel="00000000" w:rsidR="00000000" w:rsidRPr="00000000">
        <w:rPr>
          <w:highlight w:val="yellow"/>
          <w:rtl w:val="0"/>
        </w:rPr>
        <w:t xml:space="preserve">RUSH APPLICATION IS DUE ON TUESDAY, January 27TH AT 11:59</w:t>
      </w:r>
      <w:r w:rsidDel="00000000" w:rsidR="00000000" w:rsidRPr="00000000">
        <w:rPr>
          <w:rtl w:val="0"/>
        </w:rPr>
      </w:r>
    </w:p>
    <w:p w:rsidR="00000000" w:rsidDel="00000000" w:rsidP="00000000" w:rsidRDefault="00000000" w:rsidRPr="00000000" w14:paraId="00000017">
      <w:pPr>
        <w:rPr>
          <w:highlight w:val="yellow"/>
        </w:rPr>
      </w:pPr>
      <w:r w:rsidDel="00000000" w:rsidR="00000000" w:rsidRPr="00000000">
        <w:rPr>
          <w:rtl w:val="0"/>
        </w:rPr>
      </w:r>
    </w:p>
    <w:p w:rsidR="00000000" w:rsidDel="00000000" w:rsidP="00000000" w:rsidRDefault="00000000" w:rsidRPr="00000000" w14:paraId="00000018">
      <w:pPr>
        <w:rPr>
          <w:highlight w:val="yellow"/>
        </w:rPr>
      </w:pPr>
      <w:r w:rsidDel="00000000" w:rsidR="00000000" w:rsidRPr="00000000">
        <w:rPr>
          <w:highlight w:val="yellow"/>
          <w:rtl w:val="0"/>
        </w:rPr>
        <w:t xml:space="preserve">REMINDER: Failure to turn in Rush Application before the due date AND failure to attend at least one Information Night will make you ineligible to receive an invite to Interview Night and therefore ineligible for a bid.</w:t>
      </w:r>
    </w:p>
    <w:p w:rsidR="00000000" w:rsidDel="00000000" w:rsidP="00000000" w:rsidRDefault="00000000" w:rsidRPr="00000000" w14:paraId="00000019">
      <w:pPr>
        <w:rPr>
          <w:highlight w:val="yellow"/>
        </w:rPr>
      </w:pP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The events below can only be attended by people who have been extended an invite to Interview Night.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iCs w:val="1"/>
        </w:rPr>
      </w:pPr>
      <w:r w:rsidDel="00000000" w:rsidR="00000000" w:rsidRPr="00000000">
        <w:rPr>
          <w:u w:val="single"/>
          <w:rtl w:val="0"/>
        </w:rPr>
        <w:t xml:space="preserve">Interview Workshop - </w:t>
      </w:r>
      <w:r w:rsidDel="00000000" w:rsidR="00000000" w:rsidRPr="00000000">
        <w:rPr>
          <w:i w:val="1"/>
          <w:iCs w:val="1"/>
          <w:rtl w:val="0"/>
        </w:rPr>
        <w:t xml:space="preserve">Wednesday, January 28th , 7:00 pm  </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This event will be an interview workshop and Q&amp;A session to ensure success on interview night! </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Our professional chair will provide both general interview advice, as well as specifics as to what we in Alpha Kappa Psi are looking for during our Interview Night. This is a great chance to network, learn more about the values of Alpha Kappa Psi, and get a head start on Interview Night. </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Dress : Business Casual </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Location :  Gatton College of B&amp;E - Kincaid Auditorium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rPr>
          <w:i w:val="1"/>
          <w:iCs w:val="1"/>
        </w:rPr>
      </w:pPr>
      <w:r w:rsidDel="00000000" w:rsidR="00000000" w:rsidRPr="00000000">
        <w:rPr>
          <w:u w:val="single"/>
          <w:rtl w:val="0"/>
        </w:rPr>
        <w:t xml:space="preserve">Interview Night</w:t>
      </w:r>
      <w:r w:rsidDel="00000000" w:rsidR="00000000" w:rsidRPr="00000000">
        <w:rPr>
          <w:rtl w:val="0"/>
        </w:rPr>
        <w:t xml:space="preserve"> - </w:t>
      </w:r>
      <w:r w:rsidDel="00000000" w:rsidR="00000000" w:rsidRPr="00000000">
        <w:rPr>
          <w:i w:val="1"/>
          <w:iCs w:val="1"/>
          <w:rtl w:val="0"/>
        </w:rPr>
        <w:t xml:space="preserve">Thursday, January 29th, 6:00 pm </w:t>
      </w:r>
    </w:p>
    <w:p w:rsidR="00000000" w:rsidDel="00000000" w:rsidP="00000000" w:rsidRDefault="00000000" w:rsidRPr="00000000" w14:paraId="00000024">
      <w:pPr>
        <w:numPr>
          <w:ilvl w:val="0"/>
          <w:numId w:val="3"/>
        </w:numPr>
        <w:ind w:left="720" w:hanging="360"/>
      </w:pPr>
      <w:r w:rsidDel="00000000" w:rsidR="00000000" w:rsidRPr="00000000">
        <w:rPr>
          <w:rtl w:val="0"/>
        </w:rPr>
        <w:t xml:space="preserve">This event allows us to get to know you better individually. You will complete two interviews with a panel of 4-5 brothers. These questions will be casual but please treat this event with the respect of a traditional interview. </w:t>
      </w:r>
    </w:p>
    <w:p w:rsidR="00000000" w:rsidDel="00000000" w:rsidP="00000000" w:rsidRDefault="00000000" w:rsidRPr="00000000" w14:paraId="00000025">
      <w:pPr>
        <w:numPr>
          <w:ilvl w:val="0"/>
          <w:numId w:val="3"/>
        </w:numPr>
        <w:ind w:left="720" w:hanging="360"/>
      </w:pPr>
      <w:r w:rsidDel="00000000" w:rsidR="00000000" w:rsidRPr="00000000">
        <w:rPr>
          <w:rtl w:val="0"/>
        </w:rPr>
        <w:t xml:space="preserve">Dress: Business Professional!</w:t>
      </w:r>
    </w:p>
    <w:p w:rsidR="00000000" w:rsidDel="00000000" w:rsidP="00000000" w:rsidRDefault="00000000" w:rsidRPr="00000000" w14:paraId="00000026">
      <w:pPr>
        <w:numPr>
          <w:ilvl w:val="0"/>
          <w:numId w:val="3"/>
        </w:numPr>
        <w:ind w:left="720" w:hanging="360"/>
      </w:pPr>
      <w:r w:rsidDel="00000000" w:rsidR="00000000" w:rsidRPr="00000000">
        <w:rPr>
          <w:rtl w:val="0"/>
        </w:rPr>
        <w:t xml:space="preserve">Location: Gatton College of B&amp;E -  Room 283</w:t>
      </w:r>
    </w:p>
    <w:p w:rsidR="00000000" w:rsidDel="00000000" w:rsidP="00000000" w:rsidRDefault="00000000" w:rsidRPr="00000000" w14:paraId="00000027">
      <w:pPr>
        <w:numPr>
          <w:ilvl w:val="0"/>
          <w:numId w:val="3"/>
        </w:numPr>
        <w:ind w:left="720" w:hanging="360"/>
        <w:rPr>
          <w:highlight w:val="yellow"/>
        </w:rPr>
      </w:pPr>
      <w:r w:rsidDel="00000000" w:rsidR="00000000" w:rsidRPr="00000000">
        <w:rPr>
          <w:highlight w:val="yellow"/>
          <w:rtl w:val="0"/>
        </w:rPr>
        <w:t xml:space="preserve">MANDATORY</w:t>
      </w:r>
    </w:p>
    <w:p w:rsidR="00000000" w:rsidDel="00000000" w:rsidP="00000000" w:rsidRDefault="00000000" w:rsidRPr="00000000" w14:paraId="00000028">
      <w:pPr>
        <w:rPr>
          <w:highlight w:val="yellow"/>
        </w:rPr>
      </w:pPr>
      <w:r w:rsidDel="00000000" w:rsidR="00000000" w:rsidRPr="00000000">
        <w:rPr>
          <w:rtl w:val="0"/>
        </w:rPr>
      </w:r>
    </w:p>
    <w:p w:rsidR="00000000" w:rsidDel="00000000" w:rsidP="00000000" w:rsidRDefault="00000000" w:rsidRPr="00000000" w14:paraId="00000029">
      <w:pPr>
        <w:rPr>
          <w:highlight w:val="yellow"/>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The events below can only be attended by people who have been extended an invite to our Social and Service Events. You will receive an invite to these events by Thursday Night, 11:59pm. Please plan to attend if you are invited. Invitations are sent out based on your interview score, which will be provided to you in the same text. </w:t>
      </w:r>
    </w:p>
    <w:p w:rsidR="00000000" w:rsidDel="00000000" w:rsidP="00000000" w:rsidRDefault="00000000" w:rsidRPr="00000000" w14:paraId="0000002B">
      <w:pPr>
        <w:rPr>
          <w:u w:val="single"/>
        </w:rPr>
      </w:pPr>
      <w:r w:rsidDel="00000000" w:rsidR="00000000" w:rsidRPr="00000000">
        <w:rPr>
          <w:rtl w:val="0"/>
        </w:rPr>
      </w:r>
    </w:p>
    <w:p w:rsidR="00000000" w:rsidDel="00000000" w:rsidP="00000000" w:rsidRDefault="00000000" w:rsidRPr="00000000" w14:paraId="0000002C">
      <w:pPr>
        <w:rPr>
          <w:i w:val="1"/>
          <w:iCs w:val="1"/>
        </w:rPr>
      </w:pPr>
      <w:r w:rsidDel="00000000" w:rsidR="00000000" w:rsidRPr="00000000">
        <w:rPr>
          <w:u w:val="single"/>
          <w:rtl w:val="0"/>
        </w:rPr>
        <w:t xml:space="preserve">Social Event</w:t>
      </w:r>
      <w:r w:rsidDel="00000000" w:rsidR="00000000" w:rsidRPr="00000000">
        <w:rPr>
          <w:rtl w:val="0"/>
        </w:rPr>
        <w:t xml:space="preserve"> - </w:t>
      </w:r>
      <w:r w:rsidDel="00000000" w:rsidR="00000000" w:rsidRPr="00000000">
        <w:rPr>
          <w:i w:val="1"/>
          <w:iCs w:val="1"/>
          <w:rtl w:val="0"/>
        </w:rPr>
        <w:t xml:space="preserve">Friday, January 30th, 5:30 pm</w:t>
      </w:r>
    </w:p>
    <w:p w:rsidR="00000000" w:rsidDel="00000000" w:rsidP="00000000" w:rsidRDefault="00000000" w:rsidRPr="00000000" w14:paraId="0000002D">
      <w:pPr>
        <w:numPr>
          <w:ilvl w:val="0"/>
          <w:numId w:val="3"/>
        </w:numPr>
        <w:ind w:left="720" w:hanging="360"/>
        <w:rPr/>
      </w:pPr>
      <w:r w:rsidDel="00000000" w:rsidR="00000000" w:rsidRPr="00000000">
        <w:rPr>
          <w:rtl w:val="0"/>
        </w:rPr>
        <w:t xml:space="preserve">Trivia Night! </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Come join the brothers for a night of Trivia! </w:t>
      </w:r>
    </w:p>
    <w:p w:rsidR="00000000" w:rsidDel="00000000" w:rsidP="00000000" w:rsidRDefault="00000000" w:rsidRPr="00000000" w14:paraId="0000002F">
      <w:pPr>
        <w:numPr>
          <w:ilvl w:val="0"/>
          <w:numId w:val="3"/>
        </w:numPr>
        <w:ind w:left="720" w:hanging="360"/>
        <w:rPr/>
      </w:pPr>
      <w:r w:rsidDel="00000000" w:rsidR="00000000" w:rsidRPr="00000000">
        <w:rPr>
          <w:rtl w:val="0"/>
        </w:rPr>
        <w:t xml:space="preserve">This will be a casual night to get to know the brothers of Omicron Psi.</w:t>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Location : Gatton College of B&amp;E - Room 283</w:t>
      </w:r>
    </w:p>
    <w:p w:rsidR="00000000" w:rsidDel="00000000" w:rsidP="00000000" w:rsidRDefault="00000000" w:rsidRPr="00000000" w14:paraId="00000031">
      <w:pPr>
        <w:numPr>
          <w:ilvl w:val="0"/>
          <w:numId w:val="3"/>
        </w:numPr>
        <w:ind w:left="720" w:hanging="360"/>
      </w:pPr>
      <w:r w:rsidDel="00000000" w:rsidR="00000000" w:rsidRPr="00000000">
        <w:rPr>
          <w:rtl w:val="0"/>
        </w:rPr>
        <w:t xml:space="preserve">Dress: Casual</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i w:val="1"/>
          <w:iCs w:val="1"/>
        </w:rPr>
      </w:pPr>
      <w:r w:rsidDel="00000000" w:rsidR="00000000" w:rsidRPr="00000000">
        <w:rPr>
          <w:u w:val="single"/>
          <w:rtl w:val="0"/>
        </w:rPr>
        <w:t xml:space="preserve">Service Event</w:t>
      </w:r>
      <w:r w:rsidDel="00000000" w:rsidR="00000000" w:rsidRPr="00000000">
        <w:rPr>
          <w:rtl w:val="0"/>
        </w:rPr>
        <w:t xml:space="preserve"> - </w:t>
      </w:r>
      <w:r w:rsidDel="00000000" w:rsidR="00000000" w:rsidRPr="00000000">
        <w:rPr>
          <w:i w:val="1"/>
          <w:iCs w:val="1"/>
          <w:rtl w:val="0"/>
        </w:rPr>
        <w:t xml:space="preserve"> Sunday, February 1st, 2:00-3:00 pm</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Cardz</w:t>
      </w:r>
      <w:r w:rsidDel="00000000" w:rsidR="00000000" w:rsidRPr="00000000">
        <w:rPr>
          <w:rtl w:val="0"/>
        </w:rPr>
        <w:t xml:space="preserve"> for Kidz card-making event </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Come help the brothers as we make uplifting cards for children in the hospital in our community!  </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Location : JSB 114 </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Dress: Casual</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jc w:val="center"/>
        <w:rPr>
          <w:u w:val="single"/>
        </w:rPr>
      </w:pPr>
      <w:r w:rsidDel="00000000" w:rsidR="00000000" w:rsidRPr="00000000">
        <w:rPr>
          <w:u w:val="single"/>
          <w:rtl w:val="0"/>
        </w:rPr>
        <w:t xml:space="preserve">Bid Requirements</w:t>
      </w:r>
    </w:p>
    <w:p w:rsidR="00000000" w:rsidDel="00000000" w:rsidP="00000000" w:rsidRDefault="00000000" w:rsidRPr="00000000" w14:paraId="0000003A">
      <w:pPr>
        <w:rPr>
          <w:u w:val="single"/>
        </w:rPr>
      </w:pPr>
      <w:r w:rsidDel="00000000" w:rsidR="00000000" w:rsidRPr="00000000">
        <w:rPr>
          <w:rtl w:val="0"/>
        </w:rPr>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Complete an online application BY 11:</w:t>
      </w:r>
      <w:r w:rsidDel="00000000" w:rsidR="00000000" w:rsidRPr="00000000">
        <w:rPr>
          <w:rtl w:val="0"/>
        </w:rPr>
        <w:t xml:space="preserve">59PM</w:t>
      </w:r>
      <w:r w:rsidDel="00000000" w:rsidR="00000000" w:rsidRPr="00000000">
        <w:rPr>
          <w:rtl w:val="0"/>
        </w:rPr>
        <w:t xml:space="preserve"> ON TUESDAY January 27th. The link can be found by visiting our website </w:t>
      </w:r>
      <w:hyperlink r:id="rId6">
        <w:r w:rsidDel="00000000" w:rsidR="00000000" w:rsidRPr="00000000">
          <w:rPr>
            <w:color w:val="1155cc"/>
            <w:u w:val="single"/>
            <w:rtl w:val="0"/>
          </w:rPr>
          <w:t xml:space="preserve">www.ukakpsi.com</w:t>
        </w:r>
      </w:hyperlink>
      <w:r w:rsidDel="00000000" w:rsidR="00000000" w:rsidRPr="00000000">
        <w:rPr>
          <w:rtl w:val="0"/>
        </w:rPr>
        <w:t xml:space="preserve"> or at </w:t>
      </w:r>
      <w:hyperlink r:id="rId7">
        <w:r w:rsidDel="00000000" w:rsidR="00000000" w:rsidRPr="00000000">
          <w:rPr>
            <w:color w:val="1155cc"/>
            <w:u w:val="single"/>
            <w:rtl w:val="0"/>
          </w:rPr>
          <w:t xml:space="preserve">Rush Application</w:t>
        </w:r>
      </w:hyperlink>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Attend Interview Night, IF YOU RECEIVE AN INVITE, on </w:t>
      </w:r>
      <w:r w:rsidDel="00000000" w:rsidR="00000000" w:rsidRPr="00000000">
        <w:rPr>
          <w:i w:val="1"/>
          <w:iCs w:val="1"/>
          <w:rtl w:val="0"/>
        </w:rPr>
        <w:t xml:space="preserve">Thursday, January 29th, at 6 pm</w:t>
      </w:r>
      <w:r w:rsidDel="00000000" w:rsidR="00000000" w:rsidRPr="00000000">
        <w:rPr>
          <w:rtl w:val="0"/>
        </w:rPr>
        <w:t xml:space="preserve">. If you are unable to attend interview night please let us know by sending an email to </w:t>
      </w:r>
      <w:hyperlink r:id="rId8">
        <w:r w:rsidDel="00000000" w:rsidR="00000000" w:rsidRPr="00000000">
          <w:rPr>
            <w:color w:val="1155cc"/>
            <w:u w:val="single"/>
            <w:rtl w:val="0"/>
          </w:rPr>
          <w:t xml:space="preserve">uk.akpsi.rushdocs@gmail.com</w:t>
        </w:r>
      </w:hyperlink>
      <w:r w:rsidDel="00000000" w:rsidR="00000000" w:rsidRPr="00000000">
        <w:rPr>
          <w:rtl w:val="0"/>
        </w:rPr>
        <w:t xml:space="preserve"> . We will work with you to find an alternate time to meet and complete the interview portion of rush.</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Be able to attend pledge meetings (Tuesdays - usually 1 hour) during the semester. We will cover most of the content that is provided to you as a pledge during this time so we require you to be available during this time. If you have a class that interferes with this time, please contact our Vice President of Membership, John Abbot, at </w:t>
      </w:r>
      <w:hyperlink r:id="rId9">
        <w:r w:rsidDel="00000000" w:rsidR="00000000" w:rsidRPr="00000000">
          <w:rPr>
            <w:color w:val="1155cc"/>
            <w:u w:val="single"/>
            <w:rtl w:val="0"/>
          </w:rPr>
          <w:t xml:space="preserve">uk.akpsi.vpmembership@gmail.com</w:t>
        </w:r>
      </w:hyperlink>
      <w:r w:rsidDel="00000000" w:rsidR="00000000" w:rsidRPr="00000000">
        <w:rPr>
          <w:rtl w:val="0"/>
        </w:rPr>
        <w:t xml:space="preserve"> to make special arrangements. </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If extended a bid, you will begin your pledge semester. This is an 8-week process. You must be able to be an active member for one complete semester as set by our nationals. At this time you must be graduating no sooner than May 2026 to be eligible for a bid in the Spring of 2026.</w:t>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We will be extending bids to the top 20 highest point scorers. Points will include your scores from Interview Night. You are responsible for making sure all of your individual points are recorded accurately.</w:t>
      </w:r>
      <w:r w:rsidDel="00000000" w:rsidR="00000000" w:rsidRPr="00000000">
        <w:rPr>
          <w:b w:val="1"/>
          <w:bCs w:val="1"/>
          <w:rtl w:val="0"/>
        </w:rPr>
        <w:t xml:space="preserve"> We will text you after Interview Night so you are aware of how many points you have overall. </w:t>
      </w:r>
      <w:r w:rsidDel="00000000" w:rsidR="00000000" w:rsidRPr="00000000">
        <w:rPr>
          <w:rtl w:val="0"/>
        </w:rPr>
        <w:t xml:space="preserve">The point breakdowns are as follows:</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bl>
      <w:tblPr>
        <w:tblStyle w:val="Table1"/>
        <w:tblW w:w="9615.0" w:type="dxa"/>
        <w:jc w:val="left"/>
        <w:tblInd w:w="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95"/>
        <w:gridCol w:w="3420"/>
        <w:tblGridChange w:id="0">
          <w:tblGrid>
            <w:gridCol w:w="6195"/>
            <w:gridCol w:w="3420"/>
          </w:tblGrid>
        </w:tblGridChange>
      </w:tblGrid>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47">
            <w:pPr>
              <w:widowControl w:val="0"/>
              <w:rPr>
                <w:b w:val="1"/>
                <w:bCs w:val="1"/>
                <w:sz w:val="20"/>
                <w:szCs w:val="20"/>
              </w:rPr>
            </w:pPr>
            <w:r w:rsidDel="00000000" w:rsidR="00000000" w:rsidRPr="00000000">
              <w:rPr>
                <w:b w:val="1"/>
                <w:bCs w:val="1"/>
                <w:sz w:val="20"/>
                <w:szCs w:val="20"/>
                <w:rtl w:val="0"/>
              </w:rPr>
              <w:t xml:space="preserve">Action</w:t>
            </w:r>
          </w:p>
        </w:tc>
        <w:tc>
          <w:tcPr>
            <w:tcMar>
              <w:top w:w="40.0" w:type="dxa"/>
              <w:left w:w="40.0" w:type="dxa"/>
              <w:bottom w:w="40.0" w:type="dxa"/>
              <w:right w:w="40.0" w:type="dxa"/>
            </w:tcMar>
            <w:vAlign w:val="bottom"/>
          </w:tcPr>
          <w:p w:rsidR="00000000" w:rsidDel="00000000" w:rsidP="00000000" w:rsidRDefault="00000000" w:rsidRPr="00000000" w14:paraId="00000048">
            <w:pPr>
              <w:widowControl w:val="0"/>
              <w:rPr>
                <w:b w:val="1"/>
                <w:bCs w:val="1"/>
                <w:sz w:val="20"/>
                <w:szCs w:val="20"/>
              </w:rPr>
            </w:pPr>
            <w:r w:rsidDel="00000000" w:rsidR="00000000" w:rsidRPr="00000000">
              <w:rPr>
                <w:b w:val="1"/>
                <w:bCs w:val="1"/>
                <w:sz w:val="20"/>
                <w:szCs w:val="20"/>
                <w:rtl w:val="0"/>
              </w:rPr>
              <w:t xml:space="preserve">Points</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highlight w:val="yellow"/>
              </w:rPr>
            </w:pPr>
            <w:r w:rsidDel="00000000" w:rsidR="00000000" w:rsidRPr="00000000">
              <w:rPr>
                <w:sz w:val="20"/>
                <w:szCs w:val="20"/>
                <w:rtl w:val="0"/>
              </w:rPr>
              <w:t xml:space="preserve">Interview Workshop/Professional Event</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A">
            <w:pPr>
              <w:widowControl w:val="0"/>
              <w:jc w:val="right"/>
              <w:rPr>
                <w:sz w:val="20"/>
                <w:szCs w:val="20"/>
              </w:rPr>
            </w:pPr>
            <w:r w:rsidDel="00000000" w:rsidR="00000000" w:rsidRPr="00000000">
              <w:rPr>
                <w:sz w:val="20"/>
                <w:szCs w:val="20"/>
                <w:rtl w:val="0"/>
              </w:rPr>
              <w:t xml:space="preserve">2</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Interview Night</w:t>
            </w:r>
          </w:p>
        </w:tc>
        <w:tc>
          <w:tcPr>
            <w:tcMar>
              <w:top w:w="40.0" w:type="dxa"/>
              <w:left w:w="40.0" w:type="dxa"/>
              <w:bottom w:w="40.0" w:type="dxa"/>
              <w:right w:w="40.0" w:type="dxa"/>
            </w:tcMar>
            <w:vAlign w:val="bottom"/>
          </w:tcPr>
          <w:p w:rsidR="00000000" w:rsidDel="00000000" w:rsidP="00000000" w:rsidRDefault="00000000" w:rsidRPr="00000000" w14:paraId="0000004C">
            <w:pPr>
              <w:widowControl w:val="0"/>
              <w:jc w:val="right"/>
              <w:rPr>
                <w:sz w:val="20"/>
                <w:szCs w:val="20"/>
              </w:rPr>
            </w:pPr>
            <w:r w:rsidDel="00000000" w:rsidR="00000000" w:rsidRPr="00000000">
              <w:rPr>
                <w:sz w:val="20"/>
                <w:szCs w:val="20"/>
                <w:rtl w:val="0"/>
              </w:rPr>
              <w:t xml:space="preserve">1-15</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4D">
            <w:pPr>
              <w:widowControl w:val="0"/>
              <w:rPr>
                <w:sz w:val="20"/>
                <w:szCs w:val="20"/>
              </w:rPr>
            </w:pPr>
            <w:r w:rsidDel="00000000" w:rsidR="00000000" w:rsidRPr="00000000">
              <w:rPr>
                <w:sz w:val="20"/>
                <w:szCs w:val="20"/>
                <w:rtl w:val="0"/>
              </w:rPr>
              <w:t xml:space="preserve">Social Event</w:t>
            </w:r>
          </w:p>
        </w:tc>
        <w:tc>
          <w:tcPr>
            <w:tcMar>
              <w:top w:w="40.0" w:type="dxa"/>
              <w:left w:w="40.0" w:type="dxa"/>
              <w:bottom w:w="40.0" w:type="dxa"/>
              <w:right w:w="40.0" w:type="dxa"/>
            </w:tcMar>
            <w:vAlign w:val="bottom"/>
          </w:tcPr>
          <w:p w:rsidR="00000000" w:rsidDel="00000000" w:rsidP="00000000" w:rsidRDefault="00000000" w:rsidRPr="00000000" w14:paraId="0000004E">
            <w:pPr>
              <w:widowControl w:val="0"/>
              <w:jc w:val="right"/>
              <w:rPr>
                <w:sz w:val="20"/>
                <w:szCs w:val="20"/>
              </w:rPr>
            </w:pPr>
            <w:r w:rsidDel="00000000" w:rsidR="00000000" w:rsidRPr="00000000">
              <w:rPr>
                <w:sz w:val="20"/>
                <w:szCs w:val="20"/>
                <w:rtl w:val="0"/>
              </w:rPr>
              <w:t xml:space="preserve">1</w:t>
            </w:r>
          </w:p>
        </w:tc>
      </w:tr>
      <w:tr>
        <w:trPr>
          <w:cantSplit w:val="0"/>
          <w:trHeight w:val="309.47753906249994" w:hRule="atLeast"/>
          <w:tblHeader w:val="0"/>
        </w:trPr>
        <w:tc>
          <w:tcPr>
            <w:tcMar>
              <w:top w:w="40.0" w:type="dxa"/>
              <w:left w:w="40.0" w:type="dxa"/>
              <w:bottom w:w="40.0" w:type="dxa"/>
              <w:right w:w="40.0" w:type="dxa"/>
            </w:tcMar>
            <w:vAlign w:val="bottom"/>
          </w:tcPr>
          <w:p w:rsidR="00000000" w:rsidDel="00000000" w:rsidP="00000000" w:rsidRDefault="00000000" w:rsidRPr="00000000" w14:paraId="0000004F">
            <w:pPr>
              <w:widowControl w:val="0"/>
              <w:rPr>
                <w:sz w:val="20"/>
                <w:szCs w:val="20"/>
              </w:rPr>
            </w:pPr>
            <w:r w:rsidDel="00000000" w:rsidR="00000000" w:rsidRPr="00000000">
              <w:rPr>
                <w:sz w:val="20"/>
                <w:szCs w:val="20"/>
                <w:rtl w:val="0"/>
              </w:rPr>
              <w:t xml:space="preserve">Service Event</w:t>
            </w:r>
          </w:p>
        </w:tc>
        <w:tc>
          <w:tcPr>
            <w:tcMar>
              <w:top w:w="40.0" w:type="dxa"/>
              <w:left w:w="40.0" w:type="dxa"/>
              <w:bottom w:w="40.0" w:type="dxa"/>
              <w:right w:w="40.0" w:type="dxa"/>
            </w:tcMar>
            <w:vAlign w:val="bottom"/>
          </w:tcPr>
          <w:p w:rsidR="00000000" w:rsidDel="00000000" w:rsidP="00000000" w:rsidRDefault="00000000" w:rsidRPr="00000000" w14:paraId="00000050">
            <w:pPr>
              <w:widowControl w:val="0"/>
              <w:jc w:val="right"/>
              <w:rPr>
                <w:sz w:val="20"/>
                <w:szCs w:val="20"/>
              </w:rPr>
            </w:pPr>
            <w:r w:rsidDel="00000000" w:rsidR="00000000" w:rsidRPr="00000000">
              <w:rPr>
                <w:sz w:val="20"/>
                <w:szCs w:val="20"/>
                <w:rtl w:val="0"/>
              </w:rPr>
              <w:t xml:space="preserve">2</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51">
            <w:pPr>
              <w:widowControl w:val="0"/>
              <w:rPr>
                <w:sz w:val="20"/>
                <w:szCs w:val="20"/>
              </w:rPr>
            </w:pPr>
            <w:r w:rsidDel="00000000" w:rsidR="00000000" w:rsidRPr="00000000">
              <w:rPr>
                <w:sz w:val="20"/>
                <w:szCs w:val="20"/>
                <w:rtl w:val="0"/>
              </w:rPr>
              <w:t xml:space="preserve">Mingling/Networking for 30 Minutes After Info Nights  x2</w:t>
            </w:r>
          </w:p>
        </w:tc>
        <w:tc>
          <w:tcPr>
            <w:tcMar>
              <w:top w:w="40.0" w:type="dxa"/>
              <w:left w:w="40.0" w:type="dxa"/>
              <w:bottom w:w="40.0" w:type="dxa"/>
              <w:right w:w="40.0" w:type="dxa"/>
            </w:tcMar>
            <w:vAlign w:val="bottom"/>
          </w:tcPr>
          <w:p w:rsidR="00000000" w:rsidDel="00000000" w:rsidP="00000000" w:rsidRDefault="00000000" w:rsidRPr="00000000" w14:paraId="00000052">
            <w:pPr>
              <w:widowControl w:val="0"/>
              <w:jc w:val="right"/>
              <w:rPr>
                <w:sz w:val="20"/>
                <w:szCs w:val="20"/>
              </w:rPr>
            </w:pPr>
            <w:r w:rsidDel="00000000" w:rsidR="00000000" w:rsidRPr="00000000">
              <w:rPr>
                <w:sz w:val="20"/>
                <w:szCs w:val="20"/>
                <w:rtl w:val="0"/>
              </w:rPr>
              <w:t xml:space="preserve">1 each</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53">
            <w:pPr>
              <w:widowControl w:val="0"/>
              <w:rPr>
                <w:sz w:val="20"/>
                <w:szCs w:val="20"/>
              </w:rPr>
            </w:pPr>
            <w:r w:rsidDel="00000000" w:rsidR="00000000" w:rsidRPr="00000000">
              <w:rPr>
                <w:sz w:val="20"/>
                <w:szCs w:val="20"/>
                <w:rtl w:val="0"/>
              </w:rPr>
              <w:t xml:space="preserve">Letter of Recommendation from an Active Brother or AKPsi Alumni</w:t>
            </w:r>
          </w:p>
        </w:tc>
        <w:tc>
          <w:tcPr>
            <w:tcMar>
              <w:top w:w="40.0" w:type="dxa"/>
              <w:left w:w="40.0" w:type="dxa"/>
              <w:bottom w:w="40.0" w:type="dxa"/>
              <w:right w:w="40.0" w:type="dxa"/>
            </w:tcMar>
            <w:vAlign w:val="bottom"/>
          </w:tcPr>
          <w:p w:rsidR="00000000" w:rsidDel="00000000" w:rsidP="00000000" w:rsidRDefault="00000000" w:rsidRPr="00000000" w14:paraId="00000054">
            <w:pPr>
              <w:widowControl w:val="0"/>
              <w:jc w:val="right"/>
              <w:rPr>
                <w:sz w:val="20"/>
                <w:szCs w:val="20"/>
              </w:rPr>
            </w:pPr>
            <w:r w:rsidDel="00000000" w:rsidR="00000000" w:rsidRPr="00000000">
              <w:rPr>
                <w:sz w:val="20"/>
                <w:szCs w:val="20"/>
                <w:rtl w:val="0"/>
              </w:rPr>
              <w:t xml:space="preserve">3</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55">
            <w:pPr>
              <w:widowControl w:val="0"/>
              <w:rPr>
                <w:sz w:val="20"/>
                <w:szCs w:val="20"/>
              </w:rPr>
            </w:pPr>
            <w:r w:rsidDel="00000000" w:rsidR="00000000" w:rsidRPr="00000000">
              <w:rPr>
                <w:sz w:val="20"/>
                <w:szCs w:val="20"/>
                <w:rtl w:val="0"/>
              </w:rPr>
              <w:t xml:space="preserve">Letter of Intent</w:t>
            </w:r>
          </w:p>
        </w:tc>
        <w:tc>
          <w:tcPr>
            <w:tcMar>
              <w:top w:w="40.0" w:type="dxa"/>
              <w:left w:w="40.0" w:type="dxa"/>
              <w:bottom w:w="40.0" w:type="dxa"/>
              <w:right w:w="40.0" w:type="dxa"/>
            </w:tcMar>
            <w:vAlign w:val="bottom"/>
          </w:tcPr>
          <w:p w:rsidR="00000000" w:rsidDel="00000000" w:rsidP="00000000" w:rsidRDefault="00000000" w:rsidRPr="00000000" w14:paraId="00000056">
            <w:pPr>
              <w:widowControl w:val="0"/>
              <w:jc w:val="right"/>
              <w:rPr>
                <w:sz w:val="20"/>
                <w:szCs w:val="20"/>
              </w:rPr>
            </w:pPr>
            <w:r w:rsidDel="00000000" w:rsidR="00000000" w:rsidRPr="00000000">
              <w:rPr>
                <w:sz w:val="20"/>
                <w:szCs w:val="20"/>
                <w:rtl w:val="0"/>
              </w:rPr>
              <w:t xml:space="preserve">3</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57">
            <w:pPr>
              <w:widowControl w:val="0"/>
              <w:rPr>
                <w:sz w:val="20"/>
                <w:szCs w:val="20"/>
              </w:rPr>
            </w:pPr>
            <w:r w:rsidDel="00000000" w:rsidR="00000000" w:rsidRPr="00000000">
              <w:rPr>
                <w:sz w:val="20"/>
                <w:szCs w:val="20"/>
                <w:rtl w:val="0"/>
              </w:rPr>
              <w:t xml:space="preserve">Post on Social Media about Rush</w:t>
            </w:r>
          </w:p>
        </w:tc>
        <w:tc>
          <w:tcPr>
            <w:tcMar>
              <w:top w:w="40.0" w:type="dxa"/>
              <w:left w:w="40.0" w:type="dxa"/>
              <w:bottom w:w="40.0" w:type="dxa"/>
              <w:right w:w="40.0" w:type="dxa"/>
            </w:tcMar>
            <w:vAlign w:val="bottom"/>
          </w:tcPr>
          <w:p w:rsidR="00000000" w:rsidDel="00000000" w:rsidP="00000000" w:rsidRDefault="00000000" w:rsidRPr="00000000" w14:paraId="00000058">
            <w:pPr>
              <w:widowControl w:val="0"/>
              <w:jc w:val="right"/>
              <w:rPr>
                <w:sz w:val="20"/>
                <w:szCs w:val="20"/>
              </w:rPr>
            </w:pPr>
            <w:r w:rsidDel="00000000" w:rsidR="00000000" w:rsidRPr="00000000">
              <w:rPr>
                <w:sz w:val="20"/>
                <w:szCs w:val="20"/>
                <w:rtl w:val="0"/>
              </w:rPr>
              <w:t xml:space="preserve">1</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59">
            <w:pPr>
              <w:widowControl w:val="0"/>
              <w:rPr>
                <w:sz w:val="20"/>
                <w:szCs w:val="20"/>
              </w:rPr>
            </w:pPr>
            <w:r w:rsidDel="00000000" w:rsidR="00000000" w:rsidRPr="00000000">
              <w:rPr>
                <w:sz w:val="20"/>
                <w:szCs w:val="20"/>
                <w:rtl w:val="0"/>
              </w:rPr>
              <w:t xml:space="preserve">BUSIK Worksheet</w:t>
            </w:r>
          </w:p>
        </w:tc>
        <w:tc>
          <w:tcPr>
            <w:tcMar>
              <w:top w:w="40.0" w:type="dxa"/>
              <w:left w:w="40.0" w:type="dxa"/>
              <w:bottom w:w="40.0" w:type="dxa"/>
              <w:right w:w="40.0" w:type="dxa"/>
            </w:tcMar>
            <w:vAlign w:val="bottom"/>
          </w:tcPr>
          <w:p w:rsidR="00000000" w:rsidDel="00000000" w:rsidP="00000000" w:rsidRDefault="00000000" w:rsidRPr="00000000" w14:paraId="0000005A">
            <w:pPr>
              <w:widowControl w:val="0"/>
              <w:jc w:val="right"/>
              <w:rPr>
                <w:sz w:val="20"/>
                <w:szCs w:val="20"/>
              </w:rPr>
            </w:pPr>
            <w:r w:rsidDel="00000000" w:rsidR="00000000" w:rsidRPr="00000000">
              <w:rPr>
                <w:sz w:val="20"/>
                <w:szCs w:val="20"/>
                <w:rtl w:val="0"/>
              </w:rPr>
              <w:t xml:space="preserve">1</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sz w:val="20"/>
                <w:szCs w:val="20"/>
                <w:rtl w:val="0"/>
              </w:rPr>
              <w:t xml:space="preserve">Submit Thank You Letter</w:t>
            </w:r>
          </w:p>
        </w:tc>
        <w:tc>
          <w:tcPr>
            <w:tcMar>
              <w:top w:w="40.0" w:type="dxa"/>
              <w:left w:w="40.0" w:type="dxa"/>
              <w:bottom w:w="40.0" w:type="dxa"/>
              <w:right w:w="40.0" w:type="dxa"/>
            </w:tcMar>
            <w:vAlign w:val="bottom"/>
          </w:tcPr>
          <w:p w:rsidR="00000000" w:rsidDel="00000000" w:rsidP="00000000" w:rsidRDefault="00000000" w:rsidRPr="00000000" w14:paraId="0000005C">
            <w:pPr>
              <w:widowControl w:val="0"/>
              <w:jc w:val="right"/>
              <w:rPr>
                <w:sz w:val="20"/>
                <w:szCs w:val="20"/>
              </w:rPr>
            </w:pPr>
            <w:r w:rsidDel="00000000" w:rsidR="00000000" w:rsidRPr="00000000">
              <w:rPr>
                <w:sz w:val="20"/>
                <w:szCs w:val="20"/>
                <w:rtl w:val="0"/>
              </w:rPr>
              <w:t xml:space="preserve">1</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5D">
            <w:pPr>
              <w:widowControl w:val="0"/>
              <w:rPr>
                <w:sz w:val="20"/>
                <w:szCs w:val="20"/>
              </w:rPr>
            </w:pPr>
            <w:r w:rsidDel="00000000" w:rsidR="00000000" w:rsidRPr="00000000">
              <w:rPr>
                <w:sz w:val="20"/>
                <w:szCs w:val="20"/>
                <w:rtl w:val="0"/>
              </w:rPr>
              <w:t xml:space="preserve">Meet with Professional Advisor</w:t>
            </w:r>
          </w:p>
        </w:tc>
        <w:tc>
          <w:tcPr>
            <w:tcMar>
              <w:top w:w="40.0" w:type="dxa"/>
              <w:left w:w="40.0" w:type="dxa"/>
              <w:bottom w:w="40.0" w:type="dxa"/>
              <w:right w:w="40.0" w:type="dxa"/>
            </w:tcMar>
            <w:vAlign w:val="bottom"/>
          </w:tcPr>
          <w:p w:rsidR="00000000" w:rsidDel="00000000" w:rsidP="00000000" w:rsidRDefault="00000000" w:rsidRPr="00000000" w14:paraId="0000005E">
            <w:pPr>
              <w:widowControl w:val="0"/>
              <w:jc w:val="right"/>
              <w:rPr>
                <w:sz w:val="20"/>
                <w:szCs w:val="20"/>
              </w:rPr>
            </w:pPr>
            <w:r w:rsidDel="00000000" w:rsidR="00000000" w:rsidRPr="00000000">
              <w:rPr>
                <w:sz w:val="20"/>
                <w:szCs w:val="20"/>
                <w:rtl w:val="0"/>
              </w:rPr>
              <w:t xml:space="preserve">1</w:t>
            </w:r>
          </w:p>
        </w:tc>
      </w:tr>
      <w:tr>
        <w:trPr>
          <w:cantSplit w:val="0"/>
          <w:tblHeader w:val="0"/>
        </w:trPr>
        <w:tc>
          <w:tcPr>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r w:rsidDel="00000000" w:rsidR="00000000" w:rsidRPr="00000000">
              <w:rPr>
                <w:sz w:val="20"/>
                <w:szCs w:val="20"/>
                <w:rtl w:val="0"/>
              </w:rPr>
              <w:t xml:space="preserve">Research Eboard Position and Explain Why You are a Good Fit</w:t>
            </w:r>
          </w:p>
        </w:tc>
        <w:tc>
          <w:tcPr>
            <w:tcMar>
              <w:top w:w="40.0" w:type="dxa"/>
              <w:left w:w="40.0" w:type="dxa"/>
              <w:bottom w:w="40.0" w:type="dxa"/>
              <w:right w:w="40.0" w:type="dxa"/>
            </w:tcMar>
            <w:vAlign w:val="bottom"/>
          </w:tcPr>
          <w:p w:rsidR="00000000" w:rsidDel="00000000" w:rsidP="00000000" w:rsidRDefault="00000000" w:rsidRPr="00000000" w14:paraId="00000060">
            <w:pPr>
              <w:widowControl w:val="0"/>
              <w:jc w:val="right"/>
              <w:rPr>
                <w:sz w:val="20"/>
                <w:szCs w:val="20"/>
              </w:rPr>
            </w:pPr>
            <w:r w:rsidDel="00000000" w:rsidR="00000000" w:rsidRPr="00000000">
              <w:rPr>
                <w:sz w:val="20"/>
                <w:szCs w:val="20"/>
                <w:rtl w:val="0"/>
              </w:rPr>
              <w:t xml:space="preserve">2</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62">
            <w:pPr>
              <w:widowControl w:val="0"/>
              <w:jc w:val="right"/>
              <w:rPr>
                <w:b w:val="1"/>
                <w:bCs w:val="1"/>
                <w:sz w:val="20"/>
                <w:szCs w:val="20"/>
              </w:rPr>
            </w:pPr>
            <w:r w:rsidDel="00000000" w:rsidR="00000000" w:rsidRPr="00000000">
              <w:rPr>
                <w:b w:val="1"/>
                <w:bCs w:val="1"/>
                <w:sz w:val="20"/>
                <w:szCs w:val="20"/>
                <w:rtl w:val="0"/>
              </w:rPr>
              <w:t xml:space="preserve">34 Potential Points</w:t>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jc w:val="center"/>
        <w:rPr>
          <w:u w:val="single"/>
        </w:rPr>
      </w:pPr>
      <w:r w:rsidDel="00000000" w:rsidR="00000000" w:rsidRPr="00000000">
        <w:rPr>
          <w:rtl w:val="0"/>
        </w:rPr>
      </w:r>
    </w:p>
    <w:p w:rsidR="00000000" w:rsidDel="00000000" w:rsidP="00000000" w:rsidRDefault="00000000" w:rsidRPr="00000000" w14:paraId="00000067">
      <w:pPr>
        <w:jc w:val="center"/>
        <w:rPr>
          <w:u w:val="single"/>
        </w:rPr>
      </w:pPr>
      <w:r w:rsidDel="00000000" w:rsidR="00000000" w:rsidRPr="00000000">
        <w:rPr>
          <w:rtl w:val="0"/>
        </w:rPr>
      </w:r>
    </w:p>
    <w:p w:rsidR="00000000" w:rsidDel="00000000" w:rsidP="00000000" w:rsidRDefault="00000000" w:rsidRPr="00000000" w14:paraId="00000068">
      <w:pPr>
        <w:jc w:val="center"/>
        <w:rPr>
          <w:u w:val="single"/>
        </w:rPr>
      </w:pPr>
      <w:r w:rsidDel="00000000" w:rsidR="00000000" w:rsidRPr="00000000">
        <w:rPr>
          <w:rtl w:val="0"/>
        </w:rPr>
      </w:r>
    </w:p>
    <w:p w:rsidR="00000000" w:rsidDel="00000000" w:rsidP="00000000" w:rsidRDefault="00000000" w:rsidRPr="00000000" w14:paraId="00000069">
      <w:pPr>
        <w:jc w:val="center"/>
        <w:rPr>
          <w:u w:val="single"/>
        </w:rPr>
      </w:pPr>
      <w:r w:rsidDel="00000000" w:rsidR="00000000" w:rsidRPr="00000000">
        <w:rPr>
          <w:rtl w:val="0"/>
        </w:rPr>
      </w:r>
    </w:p>
    <w:p w:rsidR="00000000" w:rsidDel="00000000" w:rsidP="00000000" w:rsidRDefault="00000000" w:rsidRPr="00000000" w14:paraId="0000006A">
      <w:pPr>
        <w:jc w:val="center"/>
        <w:rPr>
          <w:u w:val="single"/>
        </w:rPr>
      </w:pPr>
      <w:r w:rsidDel="00000000" w:rsidR="00000000" w:rsidRPr="00000000">
        <w:rPr>
          <w:u w:val="single"/>
          <w:rtl w:val="0"/>
        </w:rPr>
        <w:t xml:space="preserve">Non-Event Point Opportunities</w:t>
      </w:r>
    </w:p>
    <w:p w:rsidR="00000000" w:rsidDel="00000000" w:rsidP="00000000" w:rsidRDefault="00000000" w:rsidRPr="00000000" w14:paraId="0000006B">
      <w:pPr>
        <w:rPr>
          <w:b w:val="1"/>
          <w:bCs w:val="1"/>
        </w:rPr>
      </w:pPr>
      <w:r w:rsidDel="00000000" w:rsidR="00000000" w:rsidRPr="00000000">
        <w:rPr>
          <w:rtl w:val="0"/>
        </w:rPr>
        <w:t xml:space="preserve">Please email all documents for points to </w:t>
      </w:r>
      <w:hyperlink r:id="rId10">
        <w:r w:rsidDel="00000000" w:rsidR="00000000" w:rsidRPr="00000000">
          <w:rPr>
            <w:color w:val="1155cc"/>
            <w:u w:val="single"/>
            <w:rtl w:val="0"/>
          </w:rPr>
          <w:t xml:space="preserve">uk.akpsi.rushdocs@gmail.com</w:t>
        </w:r>
      </w:hyperlink>
      <w:r w:rsidDel="00000000" w:rsidR="00000000" w:rsidRPr="00000000">
        <w:rPr>
          <w:rtl w:val="0"/>
        </w:rPr>
        <w:t xml:space="preserve">. All documents must be submitted no later than </w:t>
      </w:r>
      <w:r w:rsidDel="00000000" w:rsidR="00000000" w:rsidRPr="00000000">
        <w:rPr>
          <w:i w:val="1"/>
          <w:iCs w:val="1"/>
          <w:rtl w:val="0"/>
        </w:rPr>
        <w:t xml:space="preserve">11:59 pm on Sunday, February 1st</w:t>
      </w:r>
      <w:r w:rsidDel="00000000" w:rsidR="00000000" w:rsidRPr="00000000">
        <w:rPr>
          <w:rtl w:val="0"/>
        </w:rPr>
        <w:t xml:space="preserve">, to be considered for points. </w:t>
      </w:r>
      <w:r w:rsidDel="00000000" w:rsidR="00000000" w:rsidRPr="00000000">
        <w:rPr>
          <w:b w:val="1"/>
          <w:bCs w:val="1"/>
          <w:rtl w:val="0"/>
        </w:rPr>
        <w:t xml:space="preserve">No late documents will be accepted. </w:t>
      </w:r>
    </w:p>
    <w:p w:rsidR="00000000" w:rsidDel="00000000" w:rsidP="00000000" w:rsidRDefault="00000000" w:rsidRPr="00000000" w14:paraId="0000006C">
      <w:pPr>
        <w:rPr>
          <w:u w:val="single"/>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i w:val="1"/>
          <w:iCs w:val="1"/>
          <w:rtl w:val="0"/>
        </w:rPr>
        <w:t xml:space="preserve">Letter of Recommendation from an Active Brother- 3 Points</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You may provide us with a letter of recommendation (300 words) from a current or Alumni member of Alpha Kappa Psi Omicron Psi. Please note that only once letter of recommendation is allowed per active.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i w:val="1"/>
          <w:iCs w:val="1"/>
          <w:rtl w:val="0"/>
        </w:rPr>
        <w:t xml:space="preserve">Letter of Intent - 3 Points</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This document should be a letter describing in your own words why you would like to become a member of the Omicron Psi Chapter of Alpha Kappa Psi. Minimum word count: 500 Words.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i w:val="1"/>
          <w:iCs w:val="1"/>
        </w:rPr>
      </w:pPr>
      <w:r w:rsidDel="00000000" w:rsidR="00000000" w:rsidRPr="00000000">
        <w:rPr>
          <w:i w:val="1"/>
          <w:iCs w:val="1"/>
          <w:rtl w:val="0"/>
        </w:rPr>
        <w:t xml:space="preserve">Post on Social Media about Rush - 1 Point</w:t>
      </w:r>
    </w:p>
    <w:p w:rsidR="00000000" w:rsidDel="00000000" w:rsidP="00000000" w:rsidRDefault="00000000" w:rsidRPr="00000000" w14:paraId="00000076">
      <w:pPr>
        <w:rPr/>
      </w:pPr>
      <w:r w:rsidDel="00000000" w:rsidR="00000000" w:rsidRPr="00000000">
        <w:rPr>
          <w:rtl w:val="0"/>
        </w:rPr>
        <w:t xml:space="preserve">Having a good time during rush? You may share a post about rush on Facebook, Instagram (Post or Story), or Twitter for a rush point. To receive credit for this point please share an image at a rush event, screenshot and repost an image shared from the official Alpha Kappa Psi Instagram or Facebook, or create your own content promoting AKPsi. Please keep all posts appropriate. No comments, likes, or inappropriate content will be considered for points. Please screenshot your post and email in a picture for credit.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i w:val="1"/>
          <w:iCs w:val="1"/>
        </w:rPr>
      </w:pPr>
      <w:r w:rsidDel="00000000" w:rsidR="00000000" w:rsidRPr="00000000">
        <w:rPr>
          <w:i w:val="1"/>
          <w:iCs w:val="1"/>
          <w:rtl w:val="0"/>
        </w:rPr>
        <w:t xml:space="preserve">BUSIK Worksheet - 1 Point</w:t>
      </w:r>
    </w:p>
    <w:p w:rsidR="00000000" w:rsidDel="00000000" w:rsidP="00000000" w:rsidRDefault="00000000" w:rsidRPr="00000000" w14:paraId="00000079">
      <w:pPr>
        <w:rPr/>
      </w:pPr>
      <w:r w:rsidDel="00000000" w:rsidR="00000000" w:rsidRPr="00000000">
        <w:rPr>
          <w:rtl w:val="0"/>
        </w:rPr>
        <w:t xml:space="preserve">This worksheet will be a short reflection on each of Alpha Kappa Psi’s core values; brotherhood, unity, service, integrity, and knowledge. Please use this opportunity to reflect on how you can see yourself implementing these in your own personal and professional life. This document will be available at our website </w:t>
      </w:r>
      <w:hyperlink r:id="rId11">
        <w:r w:rsidDel="00000000" w:rsidR="00000000" w:rsidRPr="00000000">
          <w:rPr>
            <w:color w:val="1155cc"/>
            <w:u w:val="single"/>
            <w:rtl w:val="0"/>
          </w:rPr>
          <w:t xml:space="preserve">www.ukakpsi.com</w:t>
        </w:r>
      </w:hyperlink>
      <w:r w:rsidDel="00000000" w:rsidR="00000000" w:rsidRPr="00000000">
        <w:rPr>
          <w:rtl w:val="0"/>
        </w:rPr>
        <w:t xml:space="preserve"> under the “How to Join” tab.</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i w:val="1"/>
          <w:iCs w:val="1"/>
          <w:rtl w:val="0"/>
        </w:rPr>
        <w:t xml:space="preserve">Thank You Letter - 1 Point</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You may write a thank you letter to a brother or the chapter for a point. We recommend addressing this to a brother you met during rush week. The structure should be formatted as a thank you letter to a company after an interview. Minimum word count: 150 Words.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i w:val="1"/>
          <w:iCs w:val="1"/>
        </w:rPr>
      </w:pPr>
      <w:r w:rsidDel="00000000" w:rsidR="00000000" w:rsidRPr="00000000">
        <w:rPr>
          <w:i w:val="1"/>
          <w:iCs w:val="1"/>
          <w:rtl w:val="0"/>
        </w:rPr>
        <w:t xml:space="preserve">Meet with Professional Advisor - 1 Point</w:t>
      </w:r>
    </w:p>
    <w:p w:rsidR="00000000" w:rsidDel="00000000" w:rsidP="00000000" w:rsidRDefault="00000000" w:rsidRPr="00000000" w14:paraId="0000007F">
      <w:pPr>
        <w:rPr/>
      </w:pPr>
      <w:r w:rsidDel="00000000" w:rsidR="00000000" w:rsidRPr="00000000">
        <w:rPr>
          <w:rtl w:val="0"/>
        </w:rPr>
        <w:t xml:space="preserve">You may meet with a professional career advisor for one point. The meeting must occur between September 8th and September 20th. Please provide a picture of any notes received during the meeting and the contact information of the advisor you met with to receive credit. This can be someone from the Graham or Stuckert Center.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i w:val="1"/>
          <w:iCs w:val="1"/>
        </w:rPr>
      </w:pPr>
      <w:r w:rsidDel="00000000" w:rsidR="00000000" w:rsidRPr="00000000">
        <w:rPr>
          <w:i w:val="1"/>
          <w:iCs w:val="1"/>
          <w:rtl w:val="0"/>
        </w:rPr>
        <w:t xml:space="preserve">Research Executive Board Position and Describe Why You Are a Good Fit - 2 Points</w:t>
      </w:r>
    </w:p>
    <w:p w:rsidR="00000000" w:rsidDel="00000000" w:rsidP="00000000" w:rsidRDefault="00000000" w:rsidRPr="00000000" w14:paraId="00000082">
      <w:pPr>
        <w:rPr/>
      </w:pPr>
      <w:r w:rsidDel="00000000" w:rsidR="00000000" w:rsidRPr="00000000">
        <w:rPr>
          <w:rtl w:val="0"/>
        </w:rPr>
        <w:t xml:space="preserve">You may research one of our current Executive Board Positions and describe why you believe you would be a good fit for the role. Please describe the position as well as any qualities you believe qualify you for this role. Minimum word count: 500 Words.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If you have any questions regarding points please email us directly at </w:t>
      </w:r>
      <w:hyperlink r:id="rId12">
        <w:r w:rsidDel="00000000" w:rsidR="00000000" w:rsidRPr="00000000">
          <w:rPr>
            <w:color w:val="1155cc"/>
            <w:u w:val="single"/>
            <w:rtl w:val="0"/>
          </w:rPr>
          <w:t xml:space="preserve">uk.akpsi.rushdocs@gmail.com</w:t>
        </w:r>
      </w:hyperlink>
      <w:r w:rsidDel="00000000" w:rsidR="00000000" w:rsidRPr="00000000">
        <w:rPr>
          <w:rtl w:val="0"/>
        </w:rPr>
        <w:t xml:space="preserve"> as we will address your concerns as quickly as possible. </w:t>
      </w:r>
    </w:p>
    <w:p w:rsidR="00000000" w:rsidDel="00000000" w:rsidP="00000000" w:rsidRDefault="00000000" w:rsidRPr="00000000" w14:paraId="00000085">
      <w:pPr>
        <w:rPr>
          <w:u w:val="single"/>
        </w:rPr>
      </w:pPr>
      <w:r w:rsidDel="00000000" w:rsidR="00000000" w:rsidRPr="00000000">
        <w:rPr>
          <w:rtl w:val="0"/>
        </w:rPr>
      </w:r>
    </w:p>
    <w:p w:rsidR="00000000" w:rsidDel="00000000" w:rsidP="00000000" w:rsidRDefault="00000000" w:rsidRPr="00000000" w14:paraId="00000086">
      <w:pPr>
        <w:jc w:val="center"/>
        <w:rPr>
          <w:u w:val="single"/>
        </w:rPr>
      </w:pPr>
      <w:r w:rsidDel="00000000" w:rsidR="00000000" w:rsidRPr="00000000">
        <w:rPr>
          <w:rtl w:val="0"/>
        </w:rPr>
      </w:r>
    </w:p>
    <w:p w:rsidR="00000000" w:rsidDel="00000000" w:rsidP="00000000" w:rsidRDefault="00000000" w:rsidRPr="00000000" w14:paraId="00000087">
      <w:pPr>
        <w:jc w:val="center"/>
        <w:rPr>
          <w:u w:val="single"/>
        </w:rPr>
      </w:pPr>
      <w:r w:rsidDel="00000000" w:rsidR="00000000" w:rsidRPr="00000000">
        <w:rPr>
          <w:rtl w:val="0"/>
        </w:rPr>
      </w:r>
    </w:p>
    <w:p w:rsidR="00000000" w:rsidDel="00000000" w:rsidP="00000000" w:rsidRDefault="00000000" w:rsidRPr="00000000" w14:paraId="00000088">
      <w:pPr>
        <w:jc w:val="center"/>
        <w:rPr>
          <w:u w:val="single"/>
        </w:rPr>
      </w:pPr>
      <w:r w:rsidDel="00000000" w:rsidR="00000000" w:rsidRPr="00000000">
        <w:rPr>
          <w:rtl w:val="0"/>
        </w:rPr>
      </w:r>
    </w:p>
    <w:p w:rsidR="00000000" w:rsidDel="00000000" w:rsidP="00000000" w:rsidRDefault="00000000" w:rsidRPr="00000000" w14:paraId="00000089">
      <w:pPr>
        <w:jc w:val="center"/>
        <w:rPr>
          <w:u w:val="single"/>
        </w:rPr>
      </w:pPr>
      <w:r w:rsidDel="00000000" w:rsidR="00000000" w:rsidRPr="00000000">
        <w:rPr>
          <w:u w:val="single"/>
          <w:rtl w:val="0"/>
        </w:rPr>
        <w:t xml:space="preserve">Pledge Program Quick Facts</w:t>
      </w:r>
    </w:p>
    <w:p w:rsidR="00000000" w:rsidDel="00000000" w:rsidP="00000000" w:rsidRDefault="00000000" w:rsidRPr="00000000" w14:paraId="0000008A">
      <w:pPr>
        <w:jc w:val="center"/>
        <w:rPr>
          <w:u w:val="single"/>
        </w:rPr>
      </w:pPr>
      <w:r w:rsidDel="00000000" w:rsidR="00000000" w:rsidRPr="00000000">
        <w:rPr>
          <w:rtl w:val="0"/>
        </w:rPr>
      </w:r>
    </w:p>
    <w:p w:rsidR="00000000" w:rsidDel="00000000" w:rsidP="00000000" w:rsidRDefault="00000000" w:rsidRPr="00000000" w14:paraId="0000008B">
      <w:pPr>
        <w:rPr/>
      </w:pPr>
      <w:r w:rsidDel="00000000" w:rsidR="00000000" w:rsidRPr="00000000">
        <w:rPr>
          <w:b w:val="1"/>
          <w:bCs w:val="1"/>
          <w:rtl w:val="0"/>
        </w:rPr>
        <w:t xml:space="preserve">Cost:</w:t>
      </w:r>
      <w:r w:rsidDel="00000000" w:rsidR="00000000" w:rsidRPr="00000000">
        <w:rPr>
          <w:rtl w:val="0"/>
        </w:rPr>
        <w:t xml:space="preserve"> Pledge dues are $245/semester. Active dues are $225/semester. If this is difficult for you financially, payment plans are available and flexible. Please contact our Treasurer, Sydney Cournaya, at </w:t>
      </w:r>
      <w:hyperlink r:id="rId13">
        <w:r w:rsidDel="00000000" w:rsidR="00000000" w:rsidRPr="00000000">
          <w:rPr>
            <w:color w:val="1155cc"/>
            <w:u w:val="single"/>
            <w:rtl w:val="0"/>
          </w:rPr>
          <w:t xml:space="preserve">akpsi.uky.treasurer@gmail.com</w:t>
        </w:r>
      </w:hyperlink>
      <w:r w:rsidDel="00000000" w:rsidR="00000000" w:rsidRPr="00000000">
        <w:rPr>
          <w:rtl w:val="0"/>
        </w:rPr>
        <w:t xml:space="preserve"> if you have any questions regarding dues and payment plans.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b w:val="1"/>
          <w:bCs w:val="1"/>
          <w:rtl w:val="0"/>
        </w:rPr>
        <w:t xml:space="preserve">Meetings: </w:t>
      </w:r>
      <w:r w:rsidDel="00000000" w:rsidR="00000000" w:rsidRPr="00000000">
        <w:rPr>
          <w:rtl w:val="0"/>
        </w:rPr>
        <w:t xml:space="preserve">Pledge meetings are every Tuesday from 6-7 pm. These meetings cover topics such as building relationships, interviews, emotional intelligence, handling feedback, and other topics with the goal of helping you develop professionally.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b w:val="1"/>
          <w:bCs w:val="1"/>
          <w:rtl w:val="0"/>
        </w:rPr>
        <w:t xml:space="preserve">Fraternal Exam: </w:t>
      </w:r>
      <w:r w:rsidDel="00000000" w:rsidR="00000000" w:rsidRPr="00000000">
        <w:rPr>
          <w:rtl w:val="0"/>
        </w:rPr>
        <w:t xml:space="preserve">All pledges are required to pass our Fraternal Exam created by our Nationals with a 76% or higher to be considered for initiation into the brotherhood. The fraternity anthem and creed must also be recited during this exam. All of the information covered on the exam will be provided to pledges prior to the exam via practice quizzes.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b w:val="1"/>
          <w:bCs w:val="1"/>
          <w:rtl w:val="0"/>
        </w:rPr>
        <w:t xml:space="preserve">Mid-Term Interviews: </w:t>
      </w:r>
      <w:r w:rsidDel="00000000" w:rsidR="00000000" w:rsidRPr="00000000">
        <w:rPr>
          <w:rtl w:val="0"/>
        </w:rPr>
        <w:t xml:space="preserve">All pledges will complete a mid-term interview as a portion of the pledge process. These are completed in front of a panel of brothers. These are to prepare you for a typical job interview in a business setting.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b w:val="1"/>
          <w:bCs w:val="1"/>
          <w:rtl w:val="0"/>
        </w:rPr>
        <w:t xml:space="preserve">Court of Honor: </w:t>
      </w:r>
      <w:r w:rsidDel="00000000" w:rsidR="00000000" w:rsidRPr="00000000">
        <w:rPr>
          <w:rtl w:val="0"/>
        </w:rPr>
        <w:t xml:space="preserve">All pledges will work in groups to create a presentation for a group of brothers regarding their pledging experience. These will be delivered to a panel of brothers near the end of the pledge process and are meant as an opportunity to reflect on personal and professional growth during the pledge process.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i w:val="1"/>
          <w:iCs w:val="1"/>
          <w:rtl w:val="0"/>
        </w:rPr>
        <w:t xml:space="preserve">Lastly, we are very glad you are interested in joining an organization we all care so deeply about. We appreciate you coming out to learn more about who we are. We are looking forward to seeing each of you grow professionally as well as in your personal lives during this process. If you have any questions please do not hesitate to ask. You may reach out to us via email or in person at rush week. Thank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rag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kakpsi.com" TargetMode="External"/><Relationship Id="rId10" Type="http://schemas.openxmlformats.org/officeDocument/2006/relationships/hyperlink" Target="mailto:uk.akpsi.rushdocs@gmail.com" TargetMode="External"/><Relationship Id="rId13" Type="http://schemas.openxmlformats.org/officeDocument/2006/relationships/hyperlink" Target="mailto:akpsi.uky.treasurer@gmail.com" TargetMode="External"/><Relationship Id="rId12" Type="http://schemas.openxmlformats.org/officeDocument/2006/relationships/hyperlink" Target="mailto:uk.akpsi.rushdoc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k.akpsi.vpmembership@gmail.com" TargetMode="External"/><Relationship Id="rId5" Type="http://schemas.openxmlformats.org/officeDocument/2006/relationships/styles" Target="styles.xml"/><Relationship Id="rId6" Type="http://schemas.openxmlformats.org/officeDocument/2006/relationships/hyperlink" Target="http://www.ukakpsi.com" TargetMode="External"/><Relationship Id="rId7" Type="http://schemas.openxmlformats.org/officeDocument/2006/relationships/hyperlink" Target="https://forms.gle/L3m9xqbempeYAYEx8" TargetMode="External"/><Relationship Id="rId8" Type="http://schemas.openxmlformats.org/officeDocument/2006/relationships/hyperlink" Target="mailto:uk.akpsi.rushdoc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verag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